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B24AEE" w:rsidP="00215123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215123">
              <w:rPr>
                <w:rFonts w:hint="eastAsia"/>
                <w:sz w:val="22"/>
              </w:rPr>
              <w:t>11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215123">
              <w:rPr>
                <w:rFonts w:hint="eastAsia"/>
                <w:sz w:val="22"/>
              </w:rPr>
              <w:t>10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215123">
              <w:rPr>
                <w:rFonts w:hint="eastAsia"/>
                <w:sz w:val="22"/>
              </w:rPr>
              <w:t>목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215123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이사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 w:rsidR="002E6359">
              <w:rPr>
                <w:rFonts w:hint="eastAsia"/>
                <w:sz w:val="22"/>
              </w:rPr>
              <w:t>-5310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B24AEE">
              <w:rPr>
                <w:rFonts w:hint="eastAsia"/>
                <w:sz w:val="22"/>
              </w:rPr>
              <w:t>경영지원</w:t>
            </w:r>
            <w:r w:rsidR="009517AD">
              <w:rPr>
                <w:rFonts w:hint="eastAsia"/>
                <w:sz w:val="22"/>
              </w:rPr>
              <w:t>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215123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215123">
              <w:rPr>
                <w:rFonts w:hint="eastAsia"/>
                <w:color w:val="000000" w:themeColor="text1"/>
                <w:sz w:val="22"/>
              </w:rPr>
              <w:t>2</w:t>
            </w:r>
            <w:bookmarkStart w:id="0" w:name="_GoBack"/>
            <w:bookmarkEnd w:id="0"/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6A065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2E6359" w:rsidRPr="001D0448">
              <w:rPr>
                <w:rFonts w:hint="eastAsia"/>
                <w:color w:val="000000" w:themeColor="text1"/>
                <w:sz w:val="22"/>
              </w:rPr>
              <w:t>5318</w:t>
            </w:r>
          </w:p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D0448" w:rsidRPr="00B560E3" w:rsidTr="00164F37">
        <w:tc>
          <w:tcPr>
            <w:tcW w:w="9224" w:type="dxa"/>
          </w:tcPr>
          <w:p w:rsidR="00215123" w:rsidRPr="00215123" w:rsidRDefault="00215123" w:rsidP="00215123">
            <w:pPr>
              <w:widowControl/>
              <w:shd w:val="clear" w:color="auto" w:fill="FFFFFF"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</w:pPr>
            <w:proofErr w:type="spellStart"/>
            <w:r w:rsidRPr="0021512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쏠라이트</w:t>
            </w:r>
            <w:proofErr w:type="spellEnd"/>
            <w:r w:rsidRPr="0021512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1512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인디고</w:t>
            </w:r>
            <w:proofErr w:type="spellEnd"/>
            <w:r w:rsidRPr="0021512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1512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레이싱</w:t>
            </w:r>
            <w:proofErr w:type="spellEnd"/>
            <w:r w:rsidRPr="0021512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박준의, </w:t>
            </w:r>
            <w:r w:rsidRPr="0021512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2022 </w:t>
            </w:r>
            <w:r w:rsidRPr="0021512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현대 </w:t>
            </w:r>
            <w:r w:rsidRPr="00215123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 xml:space="preserve">N </w:t>
            </w:r>
            <w:r w:rsidRPr="0021512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페스티벌 </w:t>
            </w:r>
            <w:proofErr w:type="spellStart"/>
            <w:r w:rsidRPr="0021512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아반떼</w:t>
            </w:r>
            <w:proofErr w:type="spellEnd"/>
            <w:r w:rsidRPr="0021512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N컵 초대 시즌 챔피언 등극</w:t>
            </w:r>
          </w:p>
          <w:p w:rsidR="00164F37" w:rsidRPr="00215123" w:rsidRDefault="00164F37" w:rsidP="00164F37">
            <w:pPr>
              <w:pStyle w:val="a3"/>
              <w:rPr>
                <w:rFonts w:ascii="맑은 고딕" w:eastAsia="맑은 고딕" w:hAnsi="맑은 고딕"/>
                <w:color w:val="000000" w:themeColor="text1"/>
                <w:sz w:val="10"/>
                <w:szCs w:val="10"/>
              </w:rPr>
            </w:pPr>
          </w:p>
          <w:p w:rsidR="00215123" w:rsidRDefault="00215123" w:rsidP="00215123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5505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D13D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같은</w:t>
            </w:r>
            <w:r w:rsidRPr="00D13D6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팀 박준성 선수 </w:t>
            </w:r>
            <w:proofErr w:type="spellStart"/>
            <w:r w:rsidRPr="00D13D6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아반떼</w:t>
            </w:r>
            <w:proofErr w:type="spellEnd"/>
            <w:r w:rsidRPr="00D13D6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N컵 시즌 종합 2위</w:t>
            </w:r>
          </w:p>
          <w:p w:rsidR="00164F37" w:rsidRPr="00215123" w:rsidRDefault="00215123" w:rsidP="00215123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맑은 고딕" w:eastAsia="맑은 고딕" w:hAnsi="맑은 고딕"/>
                <w:color w:val="000000" w:themeColor="text1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같은 팀 </w:t>
            </w:r>
            <w:r w:rsidRPr="00D13D6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강승영 선수 </w:t>
            </w:r>
            <w:proofErr w:type="spellStart"/>
            <w:r w:rsidRPr="00D13D6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아반떼</w:t>
            </w:r>
            <w:proofErr w:type="spellEnd"/>
            <w:r w:rsidRPr="00D13D6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N라인컵 시즌 종합 2위 달성</w:t>
            </w:r>
          </w:p>
        </w:tc>
      </w:tr>
    </w:tbl>
    <w:p w:rsidR="00164F37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215123" w:rsidRDefault="00215123" w:rsidP="00215123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proofErr w:type="spellStart"/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쏠라이트</w:t>
      </w:r>
      <w:proofErr w:type="spellEnd"/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인디고</w:t>
      </w:r>
      <w:proofErr w:type="spellEnd"/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레이싱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박준의 선수가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‘2022 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현대 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N 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페스티벌 </w:t>
      </w:r>
      <w:proofErr w:type="spellStart"/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아반떼</w:t>
      </w:r>
      <w:proofErr w:type="spellEnd"/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N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컵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클래스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초대 종합 챔피언에 등극했다.</w:t>
      </w:r>
    </w:p>
    <w:p w:rsidR="00215123" w:rsidRPr="00215123" w:rsidRDefault="00215123" w:rsidP="00215123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215123" w:rsidRDefault="00215123" w:rsidP="00215123">
      <w:pPr>
        <w:pStyle w:val="a3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박준의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선수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는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종합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포인트 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143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점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을 기록하며,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시즌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종합 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챔피언의 자리에 올랐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시즌 종합 </w:t>
      </w:r>
      <w:r>
        <w:rPr>
          <w:rFonts w:ascii="맑은 고딕" w:eastAsia="맑은 고딕" w:hAnsi="맑은 고딕"/>
          <w:color w:val="000000" w:themeColor="text1"/>
          <w:szCs w:val="20"/>
        </w:rPr>
        <w:t>2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위는 올 시즌 내내 선의의 경쟁을 펼친 같은 팀 박준성 선수가 차지했다.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proofErr w:type="spellStart"/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쏠라이트</w:t>
      </w:r>
      <w:proofErr w:type="spellEnd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인디고</w:t>
      </w:r>
      <w:proofErr w:type="spellEnd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레이싱은</w:t>
      </w:r>
      <w:proofErr w:type="spellEnd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개막전 이후 모든 라운드에서 </w:t>
      </w:r>
      <w:proofErr w:type="spellStart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포디엄에</w:t>
      </w:r>
      <w:proofErr w:type="spellEnd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오르는 기록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을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세우며 모터스포츠 명가로서의 면모를 보여줬다.</w:t>
      </w:r>
    </w:p>
    <w:p w:rsidR="00215123" w:rsidRDefault="00215123" w:rsidP="00215123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맑은 고딕" w:eastAsia="맑은 고딕" w:hAnsi="맑은 고딕"/>
          <w:color w:val="000000" w:themeColor="text1"/>
          <w:szCs w:val="20"/>
        </w:rPr>
      </w:pPr>
    </w:p>
    <w:p w:rsidR="00215123" w:rsidRDefault="00215123" w:rsidP="00215123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2751B3">
        <w:rPr>
          <w:rFonts w:ascii="맑은 고딕" w:eastAsia="맑은 고딕" w:hAnsi="맑은 고딕"/>
          <w:color w:val="000000" w:themeColor="text1"/>
          <w:szCs w:val="20"/>
        </w:rPr>
        <w:t xml:space="preserve">2021년 디지털 모터스포츠 대회인 현대 N e-페스티벌에서 </w:t>
      </w:r>
      <w:proofErr w:type="spellStart"/>
      <w:r w:rsidRPr="002751B3">
        <w:rPr>
          <w:rFonts w:ascii="맑은 고딕" w:eastAsia="맑은 고딕" w:hAnsi="맑은 고딕"/>
          <w:color w:val="000000" w:themeColor="text1"/>
          <w:szCs w:val="20"/>
        </w:rPr>
        <w:t>쏠라이트</w:t>
      </w:r>
      <w:proofErr w:type="spellEnd"/>
      <w:r w:rsidRPr="002751B3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proofErr w:type="spellStart"/>
      <w:r w:rsidRPr="002751B3">
        <w:rPr>
          <w:rFonts w:ascii="맑은 고딕" w:eastAsia="맑은 고딕" w:hAnsi="맑은 고딕"/>
          <w:color w:val="000000" w:themeColor="text1"/>
          <w:szCs w:val="20"/>
        </w:rPr>
        <w:t>인디고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proofErr w:type="spellStart"/>
      <w:r w:rsidRPr="002751B3">
        <w:rPr>
          <w:rFonts w:ascii="맑은 고딕" w:eastAsia="맑은 고딕" w:hAnsi="맑은 고딕"/>
          <w:color w:val="000000" w:themeColor="text1"/>
          <w:szCs w:val="20"/>
        </w:rPr>
        <w:t>레이싱과</w:t>
      </w:r>
      <w:proofErr w:type="spellEnd"/>
      <w:r w:rsidRPr="002751B3">
        <w:rPr>
          <w:rFonts w:ascii="맑은 고딕" w:eastAsia="맑은 고딕" w:hAnsi="맑은 고딕"/>
          <w:color w:val="000000" w:themeColor="text1"/>
          <w:szCs w:val="20"/>
        </w:rPr>
        <w:t xml:space="preserve"> 처음 연을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맺은 박준의 선수는</w:t>
      </w:r>
      <w:r w:rsidRPr="002751B3">
        <w:rPr>
          <w:rFonts w:ascii="맑은 고딕" w:eastAsia="맑은 고딕" w:hAnsi="맑은 고딕"/>
          <w:color w:val="000000" w:themeColor="text1"/>
          <w:szCs w:val="20"/>
        </w:rPr>
        <w:t xml:space="preserve"> 다음해 </w:t>
      </w:r>
      <w:proofErr w:type="spellStart"/>
      <w:r w:rsidRPr="002751B3">
        <w:rPr>
          <w:rFonts w:ascii="맑은 고딕" w:eastAsia="맑은 고딕" w:hAnsi="맑은 고딕"/>
          <w:color w:val="000000" w:themeColor="text1"/>
          <w:szCs w:val="20"/>
        </w:rPr>
        <w:t>레이싱</w:t>
      </w:r>
      <w:proofErr w:type="spellEnd"/>
      <w:r w:rsidRPr="002751B3">
        <w:rPr>
          <w:rFonts w:ascii="맑은 고딕" w:eastAsia="맑은 고딕" w:hAnsi="맑은 고딕"/>
          <w:color w:val="000000" w:themeColor="text1"/>
          <w:szCs w:val="20"/>
        </w:rPr>
        <w:t xml:space="preserve"> 유망주 육성 프로그램인 ‘</w:t>
      </w:r>
      <w:proofErr w:type="spellStart"/>
      <w:r w:rsidRPr="002751B3">
        <w:rPr>
          <w:rFonts w:ascii="맑은 고딕" w:eastAsia="맑은 고딕" w:hAnsi="맑은 고딕"/>
          <w:color w:val="000000" w:themeColor="text1"/>
          <w:szCs w:val="20"/>
        </w:rPr>
        <w:t>인디고</w:t>
      </w:r>
      <w:proofErr w:type="spellEnd"/>
      <w:r w:rsidRPr="002751B3">
        <w:rPr>
          <w:rFonts w:ascii="맑은 고딕" w:eastAsia="맑은 고딕" w:hAnsi="맑은 고딕"/>
          <w:color w:val="000000" w:themeColor="text1"/>
          <w:szCs w:val="20"/>
        </w:rPr>
        <w:t xml:space="preserve"> 주니어 프로그램’을 통해 팀에 합류하게 되었다.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입단 첫해 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재능을 앞세운 무서운 성장세로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이번 현대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N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페스티벌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아반떼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N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컵 클래스에서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폴투윈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2회를 포함해 시즌 3승을 기록하며, 데뷔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년만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에 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최연소 시즌 종합 챔피언이라는 타이틀을 획득했다.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박준성 선수도 7라운드 중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네 차례 </w:t>
      </w:r>
      <w:proofErr w:type="spellStart"/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포디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엄을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달성하는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 시즌 내내 안정적인 </w:t>
      </w:r>
      <w:proofErr w:type="spellStart"/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경기력을</w:t>
      </w:r>
      <w:proofErr w:type="spellEnd"/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펼치며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시즌 2위를 차지했다. </w:t>
      </w:r>
    </w:p>
    <w:p w:rsidR="00215123" w:rsidRPr="007550E6" w:rsidRDefault="00215123" w:rsidP="00215123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215123" w:rsidRDefault="00215123" w:rsidP="00215123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proofErr w:type="spellStart"/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아반떼</w:t>
      </w:r>
      <w:proofErr w:type="spellEnd"/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N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라인컵에 출전한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같은 팀 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강승영 선수도 종합 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위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이팔우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선수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와 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점 차로 종합 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위를 차지하며,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팀 위상을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드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높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였</w:t>
      </w: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다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</w:p>
    <w:p w:rsidR="00215123" w:rsidRPr="00215123" w:rsidRDefault="00215123" w:rsidP="00215123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</w:p>
    <w:p w:rsidR="00215123" w:rsidRPr="003436C7" w:rsidRDefault="00215123" w:rsidP="00215123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7550E6">
        <w:rPr>
          <w:rFonts w:ascii="맑은 고딕" w:eastAsia="맑은 고딕" w:hAnsi="맑은 고딕" w:cs="굴림" w:hint="eastAsia"/>
          <w:color w:val="000000"/>
          <w:kern w:val="0"/>
          <w:szCs w:val="20"/>
        </w:rPr>
        <w:t>박준의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선수는 “시즌 내내 부족하고 아쉬운 점이 많았다. 팀에서 차량 </w:t>
      </w:r>
      <w:proofErr w:type="spellStart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셋팅과</w:t>
      </w:r>
      <w:proofErr w:type="spellEnd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경기 전략을 잘 준비해주셔서 거둔 값진 승리라고 생각한다.”며 “팀 동료인 박준성 드라이버와 함께 경쟁을 펼치며 </w:t>
      </w:r>
      <w:proofErr w:type="spellStart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긴장감있게</w:t>
      </w:r>
      <w:proofErr w:type="spellEnd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모든 라운드에 임할 수 있었다. 이재우 감독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님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이하 모든 </w:t>
      </w:r>
      <w:proofErr w:type="spellStart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팀원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분</w:t>
      </w:r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들과</w:t>
      </w:r>
      <w:proofErr w:type="spellEnd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>팬분들께</w:t>
      </w:r>
      <w:proofErr w:type="spellEnd"/>
      <w:r w:rsidRPr="007550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감사의 뜻을 전하고 싶다.”고 말했다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215123" w:rsidRDefault="00215123" w:rsidP="00215123">
      <w:pPr>
        <w:pStyle w:val="a3"/>
        <w:rPr>
          <w:rFonts w:ascii="맑은 고딕" w:eastAsia="맑은 고딕" w:hAnsi="맑은 고딕" w:hint="eastAsia"/>
          <w:color w:val="000000" w:themeColor="text1"/>
          <w:szCs w:val="20"/>
        </w:rPr>
      </w:pPr>
    </w:p>
    <w:p w:rsidR="00215123" w:rsidRPr="00D039D2" w:rsidRDefault="00215123" w:rsidP="00215123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>이어, 이재우</w:t>
      </w:r>
      <w:r w:rsidRPr="00D039D2">
        <w:rPr>
          <w:rFonts w:ascii="맑은 고딕" w:eastAsia="맑은 고딕" w:hAnsi="맑은 고딕"/>
          <w:color w:val="000000" w:themeColor="text1"/>
          <w:szCs w:val="20"/>
        </w:rPr>
        <w:t xml:space="preserve"> 감독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은</w:t>
      </w:r>
      <w:r w:rsidRPr="00D039D2">
        <w:rPr>
          <w:rFonts w:ascii="맑은 고딕" w:eastAsia="맑은 고딕" w:hAnsi="맑은 고딕"/>
          <w:color w:val="000000" w:themeColor="text1"/>
          <w:szCs w:val="20"/>
        </w:rPr>
        <w:t xml:space="preserve"> “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모든 라운드에서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포디엄에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오르는 것은 쉬운 일이 아니다. 드라이버,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미캐닉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>,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lastRenderedPageBreak/>
        <w:t>엔지니어,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지원팀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>,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홍보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마케팅팀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모든 분들께 감사의 뜻을 전한다.</w:t>
      </w:r>
      <w:r>
        <w:rPr>
          <w:rFonts w:ascii="맑은 고딕" w:eastAsia="맑은 고딕" w:hAnsi="맑은 고딕"/>
          <w:color w:val="000000" w:themeColor="text1"/>
          <w:szCs w:val="20"/>
        </w:rPr>
        <w:t>”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며 </w:t>
      </w:r>
      <w:r>
        <w:rPr>
          <w:rFonts w:ascii="맑은 고딕" w:eastAsia="맑은 고딕" w:hAnsi="맑은 고딕"/>
          <w:color w:val="000000" w:themeColor="text1"/>
          <w:szCs w:val="20"/>
        </w:rPr>
        <w:t>“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쏠라이트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인디고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레이싱이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성공적으로 시즌을 마칠 수 있었던 것은 현대성우그룹을 포함한 모든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후원사들과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모터스포츠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팬분들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덕분이다.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다음 시즌도 알차게 준비해서 관심과 기대에 부응하겠다.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진심으로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감사드리며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많은 사랑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부탁드린다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>.</w:t>
      </w:r>
      <w:r w:rsidRPr="00D039D2">
        <w:rPr>
          <w:rFonts w:ascii="맑은 고딕" w:eastAsia="맑은 고딕" w:hAnsi="맑은 고딕"/>
          <w:color w:val="000000" w:themeColor="text1"/>
          <w:szCs w:val="20"/>
        </w:rPr>
        <w:t>”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고 </w:t>
      </w:r>
      <w:r w:rsidRPr="00D039D2">
        <w:rPr>
          <w:rFonts w:ascii="맑은 고딕" w:eastAsia="맑은 고딕" w:hAnsi="맑은 고딕"/>
          <w:color w:val="000000" w:themeColor="text1"/>
          <w:szCs w:val="20"/>
        </w:rPr>
        <w:t>말했다.</w:t>
      </w:r>
    </w:p>
    <w:p w:rsidR="00215123" w:rsidRDefault="00215123" w:rsidP="00215123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215123" w:rsidRDefault="00215123" w:rsidP="00215123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한편, 올해 창단 25주년을 맞은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쏠라이트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인디고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레이싱은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자동차 부품을 생산하는 현대성우그룹 소속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모터스포츠팀이다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. 지주사인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현대성우홀딩스와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더불어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알로이휠과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주물 제품 제조사인 현대성우캐스팅, 자동차 배터리 등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연축전지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전문 기업인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현대성우쏠라이트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>, 물류 사업 및 신소재 개발사인 현대성우신소재가 현대성우그룹에 속해 있다.</w:t>
      </w:r>
    </w:p>
    <w:p w:rsidR="00F362B0" w:rsidRPr="00215123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Default="00F362B0">
      <w:pPr>
        <w:widowControl/>
        <w:wordWrap/>
        <w:autoSpaceDE/>
        <w:autoSpaceDN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/>
          <w:color w:val="000000" w:themeColor="text1"/>
          <w:szCs w:val="20"/>
        </w:rPr>
        <w:br w:type="page"/>
      </w:r>
    </w:p>
    <w:p w:rsidR="00AF1AA9" w:rsidRPr="006909A2" w:rsidRDefault="00AF1AA9" w:rsidP="00215123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lastRenderedPageBreak/>
        <w:t>[자료사진1]</w:t>
      </w:r>
    </w:p>
    <w:p w:rsidR="00AF1AA9" w:rsidRDefault="00215123" w:rsidP="00215123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3436C7"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00EB50D5" wp14:editId="5E889DEB">
            <wp:extent cx="5581650" cy="3720894"/>
            <wp:effectExtent l="0" t="0" r="0" b="0"/>
            <wp:docPr id="2" name="그림 2" descr="C:\Users\pr3\Downloads\[자료사진2] 쏠라이트 인디고 주니어 박준의, 2022 현대 N 페스티벌 아반떼 N컵 시즌 챔피언 등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3\Downloads\[자료사진2] 쏠라이트 인디고 주니어 박준의, 2022 현대 N 페스티벌 아반떼 N컵 시즌 챔피언 등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06" cy="372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9" w:rsidRDefault="00AF1AA9" w:rsidP="00215123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&lt;</w:t>
      </w:r>
      <w:r w:rsidR="00F362B0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2022 </w:t>
      </w:r>
      <w:r w:rsidR="00215123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현대 N 페스티벌 </w:t>
      </w:r>
      <w:proofErr w:type="spellStart"/>
      <w:r w:rsidR="00215123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아반떼</w:t>
      </w:r>
      <w:proofErr w:type="spellEnd"/>
      <w:r w:rsidR="00215123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N컵 시즌 종합 챔피언, </w:t>
      </w:r>
      <w:proofErr w:type="spellStart"/>
      <w:r w:rsidR="00F362B0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쏠라이트</w:t>
      </w:r>
      <w:proofErr w:type="spellEnd"/>
      <w:r w:rsidR="00F362B0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F362B0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인디고</w:t>
      </w:r>
      <w:proofErr w:type="spellEnd"/>
      <w:r w:rsidR="00F362B0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F362B0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레이싱</w:t>
      </w:r>
      <w:proofErr w:type="spellEnd"/>
      <w:r w:rsidR="00F362B0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r w:rsidR="00215123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박준의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&gt;</w:t>
      </w:r>
    </w:p>
    <w:p w:rsidR="003E450B" w:rsidRDefault="003E450B" w:rsidP="00215123">
      <w:pPr>
        <w:pStyle w:val="a3"/>
        <w:jc w:val="center"/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</w:pPr>
    </w:p>
    <w:p w:rsidR="00215123" w:rsidRPr="006909A2" w:rsidRDefault="00215123" w:rsidP="00215123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[자료사진</w:t>
      </w:r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2</w:t>
      </w: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]</w:t>
      </w:r>
    </w:p>
    <w:p w:rsidR="00215123" w:rsidRPr="00215123" w:rsidRDefault="00215123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 w:rsidRPr="0009342A"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3A1F3676" wp14:editId="5A7915FF">
            <wp:extent cx="5600700" cy="3736695"/>
            <wp:effectExtent l="0" t="0" r="0" b="0"/>
            <wp:docPr id="3" name="그림 3" descr="C:\Users\pr3\Documents\카카오톡 받은 파일\IMG_958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3\Documents\카카오톡 받은 파일\IMG_9589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18" cy="374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&lt;2022 현대 N 페스티벌 </w:t>
      </w:r>
      <w:proofErr w:type="spellStart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아반떼</w:t>
      </w:r>
      <w:proofErr w:type="spellEnd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N컵 시즌 종합 챔피언, </w:t>
      </w:r>
      <w:proofErr w:type="spellStart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쏠라이트</w:t>
      </w:r>
      <w:proofErr w:type="spellEnd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인디고</w:t>
      </w:r>
      <w:proofErr w:type="spellEnd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레이싱</w:t>
      </w:r>
      <w:proofErr w:type="spellEnd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단체 사진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&gt;</w:t>
      </w:r>
    </w:p>
    <w:sectPr w:rsidR="00215123" w:rsidRPr="00215123" w:rsidSect="00107B41">
      <w:footerReference w:type="default" r:id="rId12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15123" w:rsidRPr="00215123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123"/>
    <w:rsid w:val="00215797"/>
    <w:rsid w:val="002200D3"/>
    <w:rsid w:val="002227B3"/>
    <w:rsid w:val="00247100"/>
    <w:rsid w:val="00266776"/>
    <w:rsid w:val="00272F0C"/>
    <w:rsid w:val="00274B30"/>
    <w:rsid w:val="00277B62"/>
    <w:rsid w:val="00282EB4"/>
    <w:rsid w:val="002B306A"/>
    <w:rsid w:val="002B7370"/>
    <w:rsid w:val="002E6359"/>
    <w:rsid w:val="002F64A2"/>
    <w:rsid w:val="00313B0E"/>
    <w:rsid w:val="00315F71"/>
    <w:rsid w:val="0032621D"/>
    <w:rsid w:val="0032758D"/>
    <w:rsid w:val="00330377"/>
    <w:rsid w:val="00337936"/>
    <w:rsid w:val="00346BCE"/>
    <w:rsid w:val="00372EB4"/>
    <w:rsid w:val="003A4175"/>
    <w:rsid w:val="003C53E1"/>
    <w:rsid w:val="003C7569"/>
    <w:rsid w:val="003D2F0F"/>
    <w:rsid w:val="003D77D3"/>
    <w:rsid w:val="003E0F95"/>
    <w:rsid w:val="003E2264"/>
    <w:rsid w:val="003E450B"/>
    <w:rsid w:val="003E5C85"/>
    <w:rsid w:val="003F0C3C"/>
    <w:rsid w:val="003F7628"/>
    <w:rsid w:val="00401848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E7FF2"/>
    <w:rsid w:val="006F073F"/>
    <w:rsid w:val="00700CC4"/>
    <w:rsid w:val="007078CB"/>
    <w:rsid w:val="00730662"/>
    <w:rsid w:val="00740C52"/>
    <w:rsid w:val="00743AAA"/>
    <w:rsid w:val="007474BF"/>
    <w:rsid w:val="0075461C"/>
    <w:rsid w:val="0075546B"/>
    <w:rsid w:val="00755EF0"/>
    <w:rsid w:val="00766FD6"/>
    <w:rsid w:val="00771482"/>
    <w:rsid w:val="00772823"/>
    <w:rsid w:val="007A0D30"/>
    <w:rsid w:val="007A4083"/>
    <w:rsid w:val="007A79D5"/>
    <w:rsid w:val="007B02A7"/>
    <w:rsid w:val="007C65EA"/>
    <w:rsid w:val="007D3CE4"/>
    <w:rsid w:val="007D4560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843DE"/>
    <w:rsid w:val="008852D3"/>
    <w:rsid w:val="008A53F0"/>
    <w:rsid w:val="008B44FB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D4999"/>
    <w:rsid w:val="00AF1AA9"/>
    <w:rsid w:val="00B01409"/>
    <w:rsid w:val="00B057C7"/>
    <w:rsid w:val="00B11467"/>
    <w:rsid w:val="00B14E41"/>
    <w:rsid w:val="00B16503"/>
    <w:rsid w:val="00B24AEE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5008"/>
    <w:rsid w:val="00D12784"/>
    <w:rsid w:val="00D42B2C"/>
    <w:rsid w:val="00D60721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7306"/>
    <w:rsid w:val="00E42519"/>
    <w:rsid w:val="00E42A32"/>
    <w:rsid w:val="00E53A06"/>
    <w:rsid w:val="00E832AF"/>
    <w:rsid w:val="00E83FDD"/>
    <w:rsid w:val="00E90BC8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A6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E36A-3E0E-476A-A728-D1CC9836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2022-02-25T01:38:00Z</cp:lastPrinted>
  <dcterms:created xsi:type="dcterms:W3CDTF">2022-02-23T08:04:00Z</dcterms:created>
  <dcterms:modified xsi:type="dcterms:W3CDTF">2022-11-09T08:37:00Z</dcterms:modified>
</cp:coreProperties>
</file>